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1000" w:lineRule="exact"/>
        <w:jc w:val="center"/>
        <w:rPr>
          <w:rStyle w:val="18"/>
          <w:rFonts w:hint="eastAsia" w:ascii="宋体" w:hAnsi="宋体" w:eastAsia="宋体" w:cs="宋体"/>
          <w:b/>
          <w:color w:val="FF0000"/>
          <w:sz w:val="48"/>
          <w:szCs w:val="48"/>
        </w:rPr>
      </w:pPr>
      <w:r>
        <w:rPr>
          <w:rStyle w:val="18"/>
          <w:rFonts w:hint="eastAsia" w:ascii="Times New Roman" w:hAnsi="Times New Roman" w:eastAsia="华文中宋" w:cs="Times New Roman"/>
          <w:b/>
          <w:color w:val="FF0000"/>
          <w:sz w:val="48"/>
          <w:szCs w:val="48"/>
        </w:rPr>
        <w:t>郑州航院商学院</w:t>
      </w:r>
      <w:r>
        <w:rPr>
          <w:rStyle w:val="18"/>
          <w:rFonts w:hint="eastAsia" w:ascii="Times New Roman" w:hAnsi="Times New Roman" w:eastAsia="华文中宋" w:cs="Times New Roman"/>
          <w:b/>
          <w:color w:val="FF0000"/>
          <w:sz w:val="48"/>
          <w:szCs w:val="48"/>
          <w:lang w:eastAsia="zh-CN"/>
        </w:rPr>
        <w:t>月度</w:t>
      </w:r>
      <w:r>
        <w:rPr>
          <w:rStyle w:val="18"/>
          <w:rFonts w:hint="eastAsia" w:ascii="Times New Roman" w:hAnsi="Times New Roman" w:eastAsia="华文中宋" w:cs="Times New Roman"/>
          <w:b/>
          <w:color w:val="FF0000"/>
          <w:sz w:val="48"/>
          <w:szCs w:val="48"/>
        </w:rPr>
        <w:t>工作</w:t>
      </w:r>
    </w:p>
    <w:p>
      <w:pPr>
        <w:spacing w:after="156" w:afterLines="50" w:line="1000" w:lineRule="exact"/>
        <w:jc w:val="center"/>
        <w:rPr>
          <w:rStyle w:val="18"/>
          <w:rFonts w:hint="eastAsia" w:asciiTheme="majorEastAsia" w:hAnsiTheme="majorEastAsia" w:eastAsiaTheme="majorEastAsia" w:cstheme="majorEastAsia"/>
          <w:b/>
          <w:color w:val="FF0000"/>
          <w:sz w:val="84"/>
          <w:szCs w:val="84"/>
        </w:rPr>
      </w:pPr>
      <w:r>
        <w:rPr>
          <w:rStyle w:val="18"/>
          <w:rFonts w:hint="eastAsia" w:ascii="Times New Roman" w:hAnsi="Times New Roman" w:eastAsia="华文中宋" w:cs="Times New Roman"/>
          <w:b/>
          <w:color w:val="FF0000"/>
          <w:sz w:val="84"/>
          <w:szCs w:val="84"/>
        </w:rPr>
        <w:t>简  报</w:t>
      </w:r>
    </w:p>
    <w:p>
      <w:pPr>
        <w:spacing w:after="156" w:afterLines="50" w:line="580" w:lineRule="exact"/>
        <w:jc w:val="center"/>
        <w:rPr>
          <w:rStyle w:val="18"/>
          <w:rFonts w:hint="eastAsia" w:ascii="宋体" w:hAnsi="宋体" w:eastAsia="宋体" w:cs="宋体"/>
          <w:b/>
          <w:bCs w:val="0"/>
          <w:color w:val="000000"/>
          <w:sz w:val="32"/>
          <w:szCs w:val="32"/>
          <w:lang w:eastAsia="zh-CN"/>
        </w:rPr>
      </w:pPr>
      <w:r>
        <w:rPr>
          <w:rStyle w:val="18"/>
          <w:rFonts w:hint="eastAsia" w:ascii="Times New Roman" w:hAnsi="Times New Roman" w:eastAsia="华文中宋" w:cs="华文中宋"/>
          <w:b/>
          <w:sz w:val="32"/>
          <w:szCs w:val="32"/>
        </w:rPr>
        <w:t>2022年4月</w:t>
      </w:r>
      <w:r>
        <w:rPr>
          <w:rStyle w:val="18"/>
          <w:rFonts w:hint="eastAsia" w:ascii="Times New Roman" w:hAnsi="Times New Roman" w:eastAsia="华文中宋" w:cs="华文中宋"/>
          <w:b/>
          <w:sz w:val="32"/>
          <w:szCs w:val="32"/>
          <w:lang w:eastAsia="zh-CN"/>
        </w:rPr>
        <w:t>（总第二十一期）</w:t>
      </w:r>
    </w:p>
    <w:p>
      <w:pPr>
        <w:pBdr>
          <w:bottom w:val="single" w:color="FF0000" w:sz="18" w:space="2"/>
        </w:pBdr>
        <w:spacing w:after="156" w:afterLines="50" w:line="580" w:lineRule="exact"/>
        <w:rPr>
          <w:rFonts w:ascii="仿宋" w:hAnsi="仿宋" w:eastAsia="仿宋"/>
          <w:color w:val="FF0000"/>
          <w:sz w:val="32"/>
          <w:szCs w:val="32"/>
        </w:rPr>
      </w:pPr>
      <w:r>
        <w:rPr>
          <w:rStyle w:val="18"/>
          <w:rFonts w:hint="eastAsia" w:ascii="Times New Roman" w:hAnsi="Times New Roman" w:eastAsia="仿宋_GB2312" w:cs="Times New Roman"/>
          <w:sz w:val="32"/>
          <w:szCs w:val="32"/>
          <w:lang w:eastAsia="zh-CN"/>
        </w:rPr>
        <w:t>郑州航院商学院</w:t>
      </w:r>
      <w:r>
        <w:rPr>
          <w:rStyle w:val="18"/>
          <w:rFonts w:hint="eastAsia" w:eastAsia="仿宋"/>
          <w:color w:val="000000"/>
          <w:sz w:val="31"/>
          <w:szCs w:val="31"/>
          <w:lang w:val="en-US" w:eastAsia="zh-CN"/>
        </w:rPr>
        <w:t xml:space="preserve">   </w:t>
      </w:r>
      <w:r>
        <w:rPr>
          <w:rStyle w:val="18"/>
          <w:rFonts w:hint="eastAsia" w:eastAsia="仿宋"/>
          <w:color w:val="000000"/>
          <w:sz w:val="32"/>
          <w:szCs w:val="32"/>
          <w:lang w:val="en-US" w:eastAsia="zh-CN"/>
        </w:rPr>
        <w:t xml:space="preserve">         </w:t>
      </w:r>
      <w:r>
        <w:rPr>
          <w:rStyle w:val="18"/>
          <w:rFonts w:eastAsia="仿宋"/>
          <w:color w:val="000000"/>
          <w:sz w:val="32"/>
          <w:szCs w:val="32"/>
        </w:rPr>
        <w:t xml:space="preserve">  </w:t>
      </w:r>
      <w:r>
        <w:rPr>
          <w:rStyle w:val="18"/>
          <w:rFonts w:hint="eastAsia" w:eastAsia="仿宋"/>
          <w:color w:val="000000"/>
          <w:sz w:val="32"/>
          <w:szCs w:val="32"/>
        </w:rPr>
        <w:t xml:space="preserve">       </w:t>
      </w:r>
      <w:r>
        <w:rPr>
          <w:rStyle w:val="18"/>
          <w:rFonts w:hint="default" w:ascii="Times New Roman" w:hAnsi="Times New Roman" w:eastAsia="仿宋" w:cs="Times New Roman"/>
          <w:color w:val="000000"/>
          <w:sz w:val="32"/>
          <w:szCs w:val="32"/>
        </w:rPr>
        <w:t xml:space="preserve"> </w:t>
      </w:r>
      <w:r>
        <w:rPr>
          <w:rStyle w:val="18"/>
          <w:rFonts w:hint="default" w:ascii="Times New Roman" w:hAnsi="Times New Roman" w:eastAsia="仿宋_GB2312" w:cs="Times New Roman"/>
          <w:sz w:val="32"/>
          <w:szCs w:val="32"/>
        </w:rPr>
        <w:t>2022年</w:t>
      </w:r>
      <w:r>
        <w:rPr>
          <w:rStyle w:val="18"/>
          <w:rFonts w:hint="default" w:ascii="Times New Roman" w:hAnsi="Times New Roman" w:eastAsia="仿宋_GB2312" w:cs="Times New Roman"/>
          <w:sz w:val="32"/>
          <w:szCs w:val="32"/>
          <w:lang w:val="en-US"/>
        </w:rPr>
        <w:t>5</w:t>
      </w:r>
      <w:r>
        <w:rPr>
          <w:rStyle w:val="18"/>
          <w:rFonts w:hint="default" w:ascii="Times New Roman" w:hAnsi="Times New Roman" w:eastAsia="仿宋_GB2312" w:cs="Times New Roman"/>
          <w:sz w:val="32"/>
          <w:szCs w:val="32"/>
        </w:rPr>
        <w:t>月</w:t>
      </w:r>
      <w:r>
        <w:rPr>
          <w:rStyle w:val="18"/>
          <w:rFonts w:hint="default" w:ascii="Times New Roman" w:hAnsi="Times New Roman" w:eastAsia="仿宋_GB2312" w:cs="Times New Roman"/>
          <w:sz w:val="32"/>
          <w:szCs w:val="32"/>
          <w:lang w:val="en-US"/>
        </w:rPr>
        <w:t>1</w:t>
      </w:r>
      <w:r>
        <w:rPr>
          <w:rStyle w:val="18"/>
          <w:rFonts w:hint="eastAsia" w:ascii="Times New Roman" w:hAnsi="Times New Roman" w:eastAsia="仿宋_GB2312" w:cs="Times New Roman"/>
          <w:sz w:val="32"/>
          <w:szCs w:val="32"/>
          <w:lang w:val="en-US" w:eastAsia="zh-CN"/>
        </w:rPr>
        <w:t>5</w:t>
      </w:r>
      <w:r>
        <w:rPr>
          <w:rStyle w:val="18"/>
          <w:rFonts w:hint="default" w:ascii="Times New Roman" w:hAnsi="Times New Roman" w:eastAsia="仿宋_GB2312" w:cs="Times New Roman"/>
          <w:sz w:val="32"/>
          <w:szCs w:val="32"/>
        </w:rPr>
        <w:t>日</w:t>
      </w:r>
      <w:r>
        <w:rPr>
          <w:rStyle w:val="18"/>
          <w:rFonts w:hint="eastAsia" w:ascii="Times New Roman" w:hAnsi="Times New Roman" w:eastAsia="仿宋_GB2312" w:cs="Times New Roman"/>
          <w:sz w:val="32"/>
          <w:szCs w:val="32"/>
        </w:rPr>
        <w:t xml:space="preserve"> </w:t>
      </w:r>
    </w:p>
    <w:p>
      <w:pPr>
        <w:spacing w:after="156" w:afterLines="50" w:line="580" w:lineRule="exact"/>
        <w:ind w:firstLine="643" w:firstLineChars="200"/>
        <w:rPr>
          <w:rStyle w:val="18"/>
          <w:rFonts w:ascii="黑体" w:hAnsi="黑体" w:eastAsia="黑体"/>
          <w:b/>
          <w:color w:val="auto"/>
          <w:sz w:val="32"/>
          <w:szCs w:val="32"/>
        </w:rPr>
      </w:pPr>
      <w:r>
        <w:rPr>
          <w:rStyle w:val="18"/>
          <w:rFonts w:hint="eastAsia" w:ascii="黑体" w:hAnsi="黑体" w:eastAsia="黑体"/>
          <w:b/>
          <w:color w:val="auto"/>
          <w:sz w:val="32"/>
          <w:szCs w:val="32"/>
        </w:rPr>
        <w:t>一、党建部分</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rPr>
      </w:pPr>
      <w:bookmarkStart w:id="0" w:name="_Hlk57748970"/>
      <w:r>
        <w:rPr>
          <w:rFonts w:ascii="仿宋" w:hAnsi="仿宋" w:eastAsia="仿宋"/>
          <w:color w:val="000000"/>
          <w:sz w:val="28"/>
          <w:szCs w:val="28"/>
          <w:shd w:val="clear" w:color="auto" w:fill="FFFFFF"/>
        </w:rPr>
        <w:t>1.4</w:t>
      </w:r>
      <w:r>
        <w:rPr>
          <w:rFonts w:hint="eastAsia" w:ascii="仿宋" w:hAnsi="仿宋" w:eastAsia="仿宋"/>
          <w:color w:val="000000"/>
          <w:sz w:val="28"/>
          <w:szCs w:val="28"/>
          <w:shd w:val="clear" w:color="auto" w:fill="FFFFFF"/>
        </w:rPr>
        <w:t>月1</w:t>
      </w: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日，我院发布四月份师生党支部组织生活安排意见，在全院范围内组织召开生活会，开展预备党员转正工作。</w:t>
      </w:r>
    </w:p>
    <w:p>
      <w:pPr>
        <w:pStyle w:val="25"/>
        <w:spacing w:before="0" w:beforeAutospacing="0" w:after="156" w:afterLines="50" w:afterAutospacing="0" w:line="580" w:lineRule="exact"/>
        <w:ind w:firstLine="560" w:firstLineChars="200"/>
        <w:jc w:val="both"/>
        <w:rPr>
          <w:rFonts w:hint="default"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lang w:val="en-US" w:eastAsia="zh-CN"/>
        </w:rPr>
        <w:t>2.4月25日，我院</w:t>
      </w:r>
      <w:r>
        <w:rPr>
          <w:rFonts w:hint="default" w:ascii="仿宋" w:hAnsi="仿宋" w:eastAsia="仿宋"/>
          <w:color w:val="000000"/>
          <w:sz w:val="28"/>
          <w:szCs w:val="28"/>
          <w:shd w:val="clear" w:color="auto" w:fill="FFFFFF"/>
          <w:lang w:val="en-US" w:eastAsia="zh-CN"/>
        </w:rPr>
        <w:t>成立</w:t>
      </w:r>
      <w:r>
        <w:rPr>
          <w:rFonts w:hint="eastAsia" w:ascii="仿宋" w:hAnsi="仿宋" w:eastAsia="仿宋"/>
          <w:color w:val="000000"/>
          <w:sz w:val="28"/>
          <w:szCs w:val="28"/>
          <w:shd w:val="clear" w:color="auto" w:fill="FFFFFF"/>
          <w:lang w:val="en-US" w:eastAsia="zh-CN"/>
        </w:rPr>
        <w:t>疫情防控临时党支部</w:t>
      </w:r>
      <w:r>
        <w:rPr>
          <w:rFonts w:hint="default" w:ascii="仿宋" w:hAnsi="仿宋" w:eastAsia="仿宋"/>
          <w:color w:val="000000"/>
          <w:sz w:val="28"/>
          <w:szCs w:val="28"/>
          <w:shd w:val="clear" w:color="auto" w:fill="FFFFFF"/>
          <w:lang w:val="en-US" w:eastAsia="zh-CN"/>
        </w:rPr>
        <w:t>。院党委</w:t>
      </w:r>
      <w:r>
        <w:rPr>
          <w:rFonts w:hint="eastAsia" w:ascii="仿宋" w:hAnsi="仿宋" w:eastAsia="仿宋"/>
          <w:color w:val="000000"/>
          <w:sz w:val="28"/>
          <w:szCs w:val="28"/>
          <w:shd w:val="clear" w:color="auto" w:fill="FFFFFF"/>
          <w:lang w:val="en-US" w:eastAsia="zh-CN"/>
        </w:rPr>
        <w:t>副书记倪大钊</w:t>
      </w:r>
      <w:r>
        <w:rPr>
          <w:rFonts w:hint="default" w:ascii="仿宋" w:hAnsi="仿宋" w:eastAsia="仿宋"/>
          <w:color w:val="000000"/>
          <w:sz w:val="28"/>
          <w:szCs w:val="28"/>
          <w:shd w:val="clear" w:color="auto" w:fill="FFFFFF"/>
          <w:lang w:val="en-US" w:eastAsia="zh-CN"/>
        </w:rPr>
        <w:t>宣读了学院党委关于成立商学院疫情防控</w:t>
      </w:r>
      <w:r>
        <w:rPr>
          <w:rFonts w:hint="eastAsia" w:ascii="仿宋" w:hAnsi="仿宋" w:eastAsia="仿宋"/>
          <w:color w:val="000000"/>
          <w:sz w:val="28"/>
          <w:szCs w:val="28"/>
          <w:shd w:val="clear" w:color="auto" w:fill="FFFFFF"/>
          <w:lang w:val="en-US" w:eastAsia="zh-CN"/>
        </w:rPr>
        <w:t>临时党支部</w:t>
      </w:r>
      <w:r>
        <w:rPr>
          <w:rFonts w:hint="default" w:ascii="仿宋" w:hAnsi="仿宋" w:eastAsia="仿宋"/>
          <w:color w:val="000000"/>
          <w:sz w:val="28"/>
          <w:szCs w:val="28"/>
          <w:shd w:val="clear" w:color="auto" w:fill="FFFFFF"/>
          <w:lang w:val="en-US" w:eastAsia="zh-CN"/>
        </w:rPr>
        <w:t>的决定，院党委书记詹国文进行支部授旗。</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lang w:val="en-US" w:eastAsia="zh-CN"/>
        </w:rPr>
        <w:t>3.4月26日，我院召开领导班子专题民主生活会。院党委书记詹国文，院党委副书记、副院长赵春清，院党委副书记倪大钊，副院长闫俊周参加会议，校党委统战部党派科科长李亚洲列席并指导会议，会议由詹国文主持。</w:t>
      </w:r>
    </w:p>
    <w:p>
      <w:pPr>
        <w:pStyle w:val="25"/>
        <w:spacing w:before="0" w:beforeAutospacing="0" w:after="156" w:afterLines="50" w:afterAutospacing="0" w:line="580" w:lineRule="exact"/>
        <w:ind w:firstLine="560" w:firstLineChars="200"/>
        <w:jc w:val="both"/>
        <w:rPr>
          <w:rFonts w:hint="default"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lang w:val="en-US" w:eastAsia="zh-CN"/>
        </w:rPr>
        <w:t>4.4月26日，院工会举办喜迎二十大，女职工经典诵读活动。</w:t>
      </w:r>
    </w:p>
    <w:p>
      <w:pPr>
        <w:pStyle w:val="25"/>
        <w:spacing w:after="156" w:afterLines="50" w:line="580" w:lineRule="exact"/>
        <w:ind w:firstLine="560" w:firstLineChars="200"/>
        <w:jc w:val="both"/>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lang w:val="en-US" w:eastAsia="zh-CN"/>
        </w:rPr>
        <w:t>5</w:t>
      </w:r>
      <w:r>
        <w:rPr>
          <w:rFonts w:ascii="仿宋" w:hAnsi="仿宋" w:eastAsia="仿宋"/>
          <w:color w:val="000000"/>
          <w:sz w:val="28"/>
          <w:szCs w:val="28"/>
          <w:shd w:val="clear" w:color="auto" w:fill="FFFFFF"/>
        </w:rPr>
        <w:t>.4</w:t>
      </w:r>
      <w:r>
        <w:rPr>
          <w:rFonts w:hint="eastAsia" w:ascii="仿宋" w:hAnsi="仿宋" w:eastAsia="仿宋"/>
          <w:color w:val="000000"/>
          <w:sz w:val="28"/>
          <w:szCs w:val="28"/>
          <w:shd w:val="clear" w:color="auto" w:fill="FFFFFF"/>
        </w:rPr>
        <w:t>月2</w:t>
      </w:r>
      <w:r>
        <w:rPr>
          <w:rFonts w:ascii="仿宋" w:hAnsi="仿宋" w:eastAsia="仿宋"/>
          <w:color w:val="000000"/>
          <w:sz w:val="28"/>
          <w:szCs w:val="28"/>
          <w:shd w:val="clear" w:color="auto" w:fill="FFFFFF"/>
        </w:rPr>
        <w:t>7</w:t>
      </w:r>
      <w:r>
        <w:rPr>
          <w:rFonts w:hint="eastAsia" w:ascii="仿宋" w:hAnsi="仿宋" w:eastAsia="仿宋"/>
          <w:color w:val="000000"/>
          <w:sz w:val="28"/>
          <w:szCs w:val="28"/>
          <w:shd w:val="clear" w:color="auto" w:fill="FFFFFF"/>
        </w:rPr>
        <w:t>日，</w:t>
      </w:r>
      <w:bookmarkEnd w:id="0"/>
      <w:r>
        <w:rPr>
          <w:rFonts w:hint="eastAsia" w:ascii="仿宋" w:hAnsi="仿宋" w:eastAsia="仿宋"/>
          <w:color w:val="000000"/>
          <w:sz w:val="28"/>
          <w:szCs w:val="28"/>
          <w:shd w:val="clear" w:color="auto" w:fill="FFFFFF"/>
        </w:rPr>
        <w:t>我院召开党委理论学习中心组研讨交流会，对《习近平在北京冬奥会、冬残奥会总结表彰大会上的讲话》和《习近平在中国人民大学考察时的讲话》进行了学习研讨。全体院领导及师生党支部书记参加会议。会议由院党委书记詹国文主持。</w:t>
      </w:r>
    </w:p>
    <w:p>
      <w:pPr>
        <w:pStyle w:val="25"/>
        <w:spacing w:after="156" w:afterLines="50" w:line="580" w:lineRule="exact"/>
        <w:ind w:firstLine="560" w:firstLineChars="200"/>
        <w:jc w:val="both"/>
        <w:rPr>
          <w:rFonts w:hint="eastAsia" w:ascii="仿宋" w:hAnsi="仿宋" w:eastAsia="仿宋"/>
          <w:color w:val="000000"/>
          <w:sz w:val="28"/>
          <w:szCs w:val="28"/>
          <w:shd w:val="clear" w:color="auto" w:fill="FFFFFF"/>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b/>
          <w:color w:val="auto"/>
          <w:sz w:val="32"/>
          <w:szCs w:val="32"/>
        </w:rPr>
      </w:pPr>
      <w:r>
        <w:rPr>
          <w:rStyle w:val="18"/>
          <w:rFonts w:hint="eastAsia" w:ascii="黑体" w:hAnsi="黑体" w:eastAsia="黑体"/>
          <w:b/>
          <w:color w:val="auto"/>
          <w:sz w:val="32"/>
          <w:szCs w:val="32"/>
          <w:lang w:eastAsia="zh-CN"/>
        </w:rPr>
        <w:t>本科教学工作</w:t>
      </w:r>
    </w:p>
    <w:p>
      <w:pPr>
        <w:ind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w:t>
      </w:r>
      <w:r>
        <w:rPr>
          <w:rFonts w:hint="default" w:ascii="仿宋" w:hAnsi="仿宋" w:eastAsia="仿宋" w:cs="宋体"/>
          <w:color w:val="000000"/>
          <w:kern w:val="0"/>
          <w:sz w:val="28"/>
          <w:szCs w:val="28"/>
          <w:shd w:val="clear" w:color="auto" w:fill="FFFFFF"/>
          <w:lang w:val="en-US" w:eastAsia="zh-CN" w:bidi="ar-SA"/>
        </w:rPr>
        <w:t>4月13日</w:t>
      </w:r>
      <w:r>
        <w:rPr>
          <w:rFonts w:hint="eastAsia" w:ascii="仿宋" w:hAnsi="仿宋" w:eastAsia="仿宋" w:cs="宋体"/>
          <w:color w:val="000000"/>
          <w:kern w:val="0"/>
          <w:sz w:val="28"/>
          <w:szCs w:val="28"/>
          <w:shd w:val="clear" w:color="auto" w:fill="FFFFFF"/>
          <w:lang w:val="en-US" w:eastAsia="zh-CN" w:bidi="ar-SA"/>
        </w:rPr>
        <w:t>，</w:t>
      </w:r>
      <w:r>
        <w:rPr>
          <w:rFonts w:hint="default" w:ascii="仿宋" w:hAnsi="仿宋" w:eastAsia="仿宋" w:cs="宋体"/>
          <w:color w:val="000000"/>
          <w:kern w:val="0"/>
          <w:sz w:val="28"/>
          <w:szCs w:val="28"/>
          <w:shd w:val="clear" w:color="auto" w:fill="FFFFFF"/>
          <w:lang w:val="en-US" w:eastAsia="zh-CN" w:bidi="ar-SA"/>
        </w:rPr>
        <w:t>开展2022届本科生毕业论文（设计）中期检查工作</w:t>
      </w:r>
      <w:r>
        <w:rPr>
          <w:rFonts w:hint="eastAsia" w:ascii="仿宋" w:hAnsi="仿宋" w:eastAsia="仿宋" w:cs="宋体"/>
          <w:color w:val="000000"/>
          <w:kern w:val="0"/>
          <w:sz w:val="28"/>
          <w:szCs w:val="28"/>
          <w:shd w:val="clear" w:color="auto" w:fill="FFFFFF"/>
          <w:lang w:val="en-US" w:eastAsia="zh-CN" w:bidi="ar-SA"/>
        </w:rPr>
        <w:t>。</w:t>
      </w:r>
    </w:p>
    <w:p>
      <w:pPr>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2.</w:t>
      </w:r>
      <w:r>
        <w:rPr>
          <w:rFonts w:hint="default" w:ascii="仿宋" w:hAnsi="仿宋" w:eastAsia="仿宋" w:cs="宋体"/>
          <w:color w:val="000000"/>
          <w:kern w:val="0"/>
          <w:sz w:val="28"/>
          <w:szCs w:val="28"/>
          <w:shd w:val="clear" w:color="auto" w:fill="FFFFFF"/>
          <w:lang w:val="en-US" w:eastAsia="zh-CN" w:bidi="ar-SA"/>
        </w:rPr>
        <w:t>4月14日</w:t>
      </w:r>
      <w:r>
        <w:rPr>
          <w:rFonts w:hint="eastAsia" w:ascii="仿宋" w:hAnsi="仿宋" w:eastAsia="仿宋" w:cs="宋体"/>
          <w:color w:val="000000"/>
          <w:kern w:val="0"/>
          <w:sz w:val="28"/>
          <w:szCs w:val="28"/>
          <w:shd w:val="clear" w:color="auto" w:fill="FFFFFF"/>
          <w:lang w:val="en-US" w:eastAsia="zh-CN" w:bidi="ar-SA"/>
        </w:rPr>
        <w:t>，开展</w:t>
      </w:r>
      <w:r>
        <w:rPr>
          <w:rFonts w:hint="default" w:ascii="仿宋" w:hAnsi="仿宋" w:eastAsia="仿宋" w:cs="宋体"/>
          <w:color w:val="000000"/>
          <w:kern w:val="0"/>
          <w:sz w:val="28"/>
          <w:szCs w:val="28"/>
          <w:shd w:val="clear" w:color="auto" w:fill="FFFFFF"/>
          <w:lang w:val="en-US" w:eastAsia="zh-CN" w:bidi="ar-SA"/>
        </w:rPr>
        <w:t>2022年会计（新文科）专业招生</w:t>
      </w:r>
      <w:r>
        <w:rPr>
          <w:rFonts w:hint="eastAsia" w:ascii="仿宋" w:hAnsi="仿宋" w:eastAsia="仿宋" w:cs="宋体"/>
          <w:color w:val="000000"/>
          <w:kern w:val="0"/>
          <w:sz w:val="28"/>
          <w:szCs w:val="28"/>
          <w:shd w:val="clear" w:color="auto" w:fill="FFFFFF"/>
          <w:lang w:val="en-US" w:eastAsia="zh-CN" w:bidi="ar-SA"/>
        </w:rPr>
        <w:t>工作。</w:t>
      </w:r>
    </w:p>
    <w:p>
      <w:pPr>
        <w:ind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3.</w:t>
      </w:r>
      <w:r>
        <w:rPr>
          <w:rFonts w:hint="default" w:ascii="仿宋" w:hAnsi="仿宋" w:eastAsia="仿宋" w:cs="宋体"/>
          <w:color w:val="000000"/>
          <w:kern w:val="0"/>
          <w:sz w:val="28"/>
          <w:szCs w:val="28"/>
          <w:shd w:val="clear" w:color="auto" w:fill="FFFFFF"/>
          <w:lang w:val="en-US" w:eastAsia="zh-CN" w:bidi="ar-SA"/>
        </w:rPr>
        <w:t>4月</w:t>
      </w:r>
      <w:r>
        <w:rPr>
          <w:rFonts w:hint="eastAsia" w:ascii="仿宋" w:hAnsi="仿宋" w:eastAsia="仿宋" w:cs="宋体"/>
          <w:color w:val="000000"/>
          <w:kern w:val="0"/>
          <w:sz w:val="28"/>
          <w:szCs w:val="28"/>
          <w:shd w:val="clear" w:color="auto" w:fill="FFFFFF"/>
          <w:lang w:val="en-US" w:eastAsia="zh-CN" w:bidi="ar-SA"/>
        </w:rPr>
        <w:t>22日，完成了</w:t>
      </w:r>
      <w:r>
        <w:rPr>
          <w:rFonts w:hint="default" w:ascii="仿宋" w:hAnsi="仿宋" w:eastAsia="仿宋" w:cs="宋体"/>
          <w:color w:val="000000"/>
          <w:kern w:val="0"/>
          <w:sz w:val="28"/>
          <w:szCs w:val="28"/>
          <w:shd w:val="clear" w:color="auto" w:fill="FFFFFF"/>
          <w:lang w:val="en-US" w:eastAsia="zh-CN" w:bidi="ar-SA"/>
        </w:rPr>
        <w:t>2022年转专业</w:t>
      </w:r>
      <w:r>
        <w:rPr>
          <w:rFonts w:hint="eastAsia" w:ascii="仿宋" w:hAnsi="仿宋" w:eastAsia="仿宋" w:cs="宋体"/>
          <w:color w:val="000000"/>
          <w:kern w:val="0"/>
          <w:sz w:val="28"/>
          <w:szCs w:val="28"/>
          <w:shd w:val="clear" w:color="auto" w:fill="FFFFFF"/>
          <w:lang w:val="en-US" w:eastAsia="zh-CN" w:bidi="ar-SA"/>
        </w:rPr>
        <w:t>工作。</w:t>
      </w:r>
    </w:p>
    <w:p>
      <w:pPr>
        <w:ind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4.</w:t>
      </w:r>
      <w:r>
        <w:rPr>
          <w:rFonts w:hint="default" w:ascii="仿宋" w:hAnsi="仿宋" w:eastAsia="仿宋" w:cs="宋体"/>
          <w:color w:val="000000"/>
          <w:kern w:val="0"/>
          <w:sz w:val="28"/>
          <w:szCs w:val="28"/>
          <w:shd w:val="clear" w:color="auto" w:fill="FFFFFF"/>
          <w:lang w:val="en-US" w:eastAsia="zh-CN" w:bidi="ar-SA"/>
        </w:rPr>
        <w:t>4月22日</w:t>
      </w:r>
      <w:r>
        <w:rPr>
          <w:rFonts w:hint="eastAsia" w:ascii="仿宋" w:hAnsi="仿宋" w:eastAsia="仿宋" w:cs="宋体"/>
          <w:color w:val="000000"/>
          <w:kern w:val="0"/>
          <w:sz w:val="28"/>
          <w:szCs w:val="28"/>
          <w:shd w:val="clear" w:color="auto" w:fill="FFFFFF"/>
          <w:lang w:val="en-US" w:eastAsia="zh-CN" w:bidi="ar-SA"/>
        </w:rPr>
        <w:t>，</w:t>
      </w:r>
      <w:r>
        <w:rPr>
          <w:rFonts w:hint="default" w:ascii="仿宋" w:hAnsi="仿宋" w:eastAsia="仿宋" w:cs="宋体"/>
          <w:color w:val="000000"/>
          <w:kern w:val="0"/>
          <w:sz w:val="28"/>
          <w:szCs w:val="28"/>
          <w:shd w:val="clear" w:color="auto" w:fill="FFFFFF"/>
          <w:lang w:val="en-US" w:eastAsia="zh-CN" w:bidi="ar-SA"/>
        </w:rPr>
        <w:t>组织</w:t>
      </w:r>
      <w:r>
        <w:rPr>
          <w:rFonts w:hint="eastAsia" w:ascii="仿宋" w:hAnsi="仿宋" w:eastAsia="仿宋" w:cs="宋体"/>
          <w:color w:val="000000"/>
          <w:kern w:val="0"/>
          <w:sz w:val="28"/>
          <w:szCs w:val="28"/>
          <w:shd w:val="clear" w:color="auto" w:fill="FFFFFF"/>
          <w:lang w:val="en-US" w:eastAsia="zh-CN" w:bidi="ar-SA"/>
        </w:rPr>
        <w:t>教师</w:t>
      </w:r>
      <w:r>
        <w:rPr>
          <w:rFonts w:hint="default" w:ascii="仿宋" w:hAnsi="仿宋" w:eastAsia="仿宋" w:cs="宋体"/>
          <w:color w:val="000000"/>
          <w:kern w:val="0"/>
          <w:sz w:val="28"/>
          <w:szCs w:val="28"/>
          <w:shd w:val="clear" w:color="auto" w:fill="FFFFFF"/>
          <w:lang w:val="en-US" w:eastAsia="zh-CN" w:bidi="ar-SA"/>
        </w:rPr>
        <w:t>参加河南省第二十六届教育教学信息化交流活动</w:t>
      </w:r>
      <w:r>
        <w:rPr>
          <w:rFonts w:hint="eastAsia" w:ascii="仿宋" w:hAnsi="仿宋" w:eastAsia="仿宋" w:cs="宋体"/>
          <w:color w:val="000000"/>
          <w:kern w:val="0"/>
          <w:sz w:val="28"/>
          <w:szCs w:val="28"/>
          <w:shd w:val="clear" w:color="auto" w:fill="FFFFFF"/>
          <w:lang w:val="en-US" w:eastAsia="zh-CN" w:bidi="ar-SA"/>
        </w:rPr>
        <w:t>。</w:t>
      </w:r>
    </w:p>
    <w:p>
      <w:pPr>
        <w:pStyle w:val="25"/>
        <w:widowControl/>
        <w:numPr>
          <w:ilvl w:val="0"/>
          <w:numId w:val="0"/>
        </w:numPr>
        <w:spacing w:before="0" w:beforeAutospacing="0" w:after="156" w:afterLines="50" w:afterAutospacing="0" w:line="580" w:lineRule="exact"/>
        <w:jc w:val="both"/>
        <w:rPr>
          <w:rStyle w:val="18"/>
          <w:rFonts w:hint="eastAsia" w:ascii="黑体" w:hAnsi="黑体" w:eastAsia="黑体"/>
          <w:b/>
          <w:color w:val="auto"/>
          <w:sz w:val="32"/>
          <w:szCs w:val="32"/>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b/>
          <w:color w:val="auto"/>
          <w:sz w:val="32"/>
          <w:szCs w:val="32"/>
        </w:rPr>
      </w:pPr>
      <w:r>
        <w:rPr>
          <w:rStyle w:val="18"/>
          <w:rFonts w:hint="eastAsia" w:ascii="黑体" w:hAnsi="黑体" w:eastAsia="黑体"/>
          <w:b/>
          <w:color w:val="auto"/>
          <w:sz w:val="32"/>
          <w:szCs w:val="32"/>
          <w:lang w:eastAsia="zh-CN"/>
        </w:rPr>
        <w:t>实践教学工作</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1.4月1-5日，组织2022届“学创杯”大学生创业综合模拟大赛学院校赛承办申报工作。</w:t>
      </w:r>
    </w:p>
    <w:p>
      <w:pPr>
        <w:spacing w:line="360" w:lineRule="auto"/>
        <w:ind w:left="479" w:leftChars="228" w:firstLine="140" w:firstLineChars="5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2.4月6日，汇总商学院认识实习成绩。</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3.4月6日-21日，组织2022年“学创杯”全国大学生创业综合模拟大赛（专项赛）学生报名及汇总工作，并设置组织学生下载安装包、进行赛前指导和训练。</w:t>
      </w:r>
    </w:p>
    <w:p>
      <w:pPr>
        <w:pStyle w:val="25"/>
        <w:widowControl/>
        <w:numPr>
          <w:ilvl w:val="0"/>
          <w:numId w:val="0"/>
        </w:numPr>
        <w:spacing w:before="0" w:beforeAutospacing="0" w:after="156" w:afterLines="50" w:afterAutospacing="0" w:line="580" w:lineRule="exact"/>
        <w:ind w:firstLine="560" w:firstLineChars="200"/>
        <w:jc w:val="both"/>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4.4月10日-11日，统计学院各班级学生校外实习实训情况，并将培养方案内的校外实习信息统计上报给教务处。</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5.4月11日下午社科处邀请郑州大学余丽教授做专题报告，我院组织设立分会场。</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6.4月12日-15日，汇总并整理2021年1月1日-2021年12月31日学生及团队学科竞赛获奖情况。</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7.4月20日，领取耗材申购表，建立耗材管理台账。</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8.4月21日-22日，打印VBSE课程实验单据；确认学创杯专项赛报名信息，带领学生进行学创杯专项赛赛前培训，检查学创杯专项赛设备情况，做好赛前准备和宣传工作。</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9.4月23日-24日，顺利举办2022年学创杯专项赛商学院院赛。</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10.4月25日，汇总整理学创杯专项赛校赛各学院的报名信息。</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11.4月25-30日，组织入围校赛的商学院队伍进行校赛赛前准备和训练。</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12.4月26日，统计确认学创杯专项赛入围校赛的各队伍的名称并准备桌签打印工作；组织第八届工程实践与创新能力大赛学生报名工作。</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13.4月27日-30日，草拟学创杯专项赛校赛赛事流程与人员安排；组织开展学创杯专项赛校赛赛前培训，检查学创杯专项赛校赛设备等赛前筹备工作。</w:t>
      </w:r>
    </w:p>
    <w:p>
      <w:pPr>
        <w:pStyle w:val="38"/>
        <w:numPr>
          <w:ilvl w:val="0"/>
          <w:numId w:val="0"/>
        </w:numPr>
        <w:ind w:firstLine="560" w:firstLineChars="200"/>
        <w:rPr>
          <w:rStyle w:val="18"/>
          <w:rFonts w:hint="default" w:ascii="Times New Roman" w:hAnsi="Times New Roman" w:eastAsia="仿宋_GB2312"/>
          <w:bCs/>
          <w:sz w:val="28"/>
          <w:szCs w:val="28"/>
          <w:lang w:val="en-US" w:eastAsia="zh-CN"/>
        </w:rPr>
      </w:pPr>
      <w:r>
        <w:rPr>
          <w:rFonts w:hint="eastAsia" w:ascii="仿宋" w:hAnsi="仿宋" w:eastAsia="仿宋" w:cs="宋体"/>
          <w:color w:val="000000"/>
          <w:kern w:val="0"/>
          <w:sz w:val="28"/>
          <w:szCs w:val="28"/>
          <w:shd w:val="clear" w:color="auto" w:fill="FFFFFF"/>
          <w:lang w:val="en-US" w:eastAsia="zh-CN" w:bidi="ar-SA"/>
        </w:rPr>
        <w:t>14.4月29日下午社科处邀请社会科学文献出版社陈凤玲教授做专题报告，我院组织设立分会场。</w:t>
      </w:r>
    </w:p>
    <w:p>
      <w:pPr>
        <w:pStyle w:val="25"/>
        <w:widowControl/>
        <w:numPr>
          <w:ilvl w:val="0"/>
          <w:numId w:val="0"/>
        </w:numPr>
        <w:spacing w:before="0" w:beforeAutospacing="0" w:after="156" w:afterLines="50" w:afterAutospacing="0" w:line="580" w:lineRule="exact"/>
        <w:jc w:val="both"/>
        <w:rPr>
          <w:rStyle w:val="18"/>
          <w:rFonts w:hint="eastAsia" w:ascii="黑体" w:hAnsi="黑体" w:eastAsia="黑体"/>
          <w:b/>
          <w:color w:val="auto"/>
          <w:sz w:val="32"/>
          <w:szCs w:val="32"/>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b/>
          <w:color w:val="auto"/>
          <w:sz w:val="32"/>
          <w:szCs w:val="32"/>
        </w:rPr>
      </w:pPr>
      <w:r>
        <w:rPr>
          <w:rStyle w:val="18"/>
          <w:rFonts w:hint="eastAsia" w:ascii="黑体" w:hAnsi="黑体" w:eastAsia="黑体"/>
          <w:b/>
          <w:color w:val="auto"/>
          <w:sz w:val="32"/>
          <w:szCs w:val="32"/>
          <w:lang w:eastAsia="zh-CN"/>
        </w:rPr>
        <w:t>科研与学科建设工作</w:t>
      </w:r>
    </w:p>
    <w:p>
      <w:pPr>
        <w:pStyle w:val="38"/>
        <w:numPr>
          <w:ilvl w:val="0"/>
          <w:numId w:val="0"/>
        </w:numPr>
        <w:ind w:leftChars="0"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w:t>
      </w:r>
      <w:r>
        <w:rPr>
          <w:rFonts w:hint="default" w:ascii="仿宋" w:hAnsi="仿宋" w:eastAsia="仿宋" w:cs="宋体"/>
          <w:color w:val="000000"/>
          <w:kern w:val="0"/>
          <w:sz w:val="28"/>
          <w:szCs w:val="28"/>
          <w:shd w:val="clear" w:color="auto" w:fill="FFFFFF"/>
          <w:lang w:val="en-US" w:eastAsia="zh-CN" w:bidi="ar-SA"/>
        </w:rPr>
        <w:t>认真组织各级各类科研项目的申报、结项、年度考核等工作，及时传达到每位老师。</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2.4月1日，我院申报教育厅科技成果论文奖9项。</w:t>
      </w:r>
    </w:p>
    <w:p>
      <w:pPr>
        <w:pStyle w:val="38"/>
        <w:numPr>
          <w:ilvl w:val="0"/>
          <w:numId w:val="0"/>
        </w:numPr>
        <w:ind w:leftChars="0" w:firstLine="560" w:firstLineChars="2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shd w:val="clear" w:color="auto" w:fill="FFFFFF"/>
          <w:lang w:val="en-US" w:eastAsia="zh-CN" w:bidi="ar-SA"/>
        </w:rPr>
        <w:t>3.4月6-9日，2022年上半年专著资助申请材料收取、给专家发送</w:t>
      </w:r>
      <w:r>
        <w:rPr>
          <w:rFonts w:hint="eastAsia" w:ascii="仿宋" w:hAnsi="仿宋" w:eastAsia="仿宋" w:cs="宋体"/>
          <w:color w:val="000000"/>
          <w:kern w:val="0"/>
          <w:sz w:val="28"/>
          <w:szCs w:val="28"/>
          <w:lang w:val="en-US" w:eastAsia="zh-CN" w:bidi="ar-SA"/>
        </w:rPr>
        <w:t>评审材料。</w:t>
      </w:r>
    </w:p>
    <w:p>
      <w:pPr>
        <w:pStyle w:val="38"/>
        <w:numPr>
          <w:ilvl w:val="0"/>
          <w:numId w:val="0"/>
        </w:numPr>
        <w:ind w:leftChars="0" w:firstLine="560" w:firstLineChars="2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4.4月6日-15日，组织我院教师申报2022年郑州航空工业管理学院创新创业教育改革研究与实践项目立项工作，王峥、董雪雁、燕永贞三位老师立项。</w:t>
      </w:r>
    </w:p>
    <w:p>
      <w:pPr>
        <w:pStyle w:val="38"/>
        <w:numPr>
          <w:ilvl w:val="0"/>
          <w:numId w:val="0"/>
        </w:numPr>
        <w:ind w:leftChars="0" w:firstLine="560" w:firstLineChars="200"/>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5.4月6日-15日，组织我院老师申报2021-2022学年第二学期实验室开放项目，郭丹丹、宋丽君、赖一帆、程璐4位老师申报立项。</w:t>
      </w:r>
    </w:p>
    <w:p>
      <w:pPr>
        <w:pStyle w:val="38"/>
        <w:numPr>
          <w:ilvl w:val="0"/>
          <w:numId w:val="0"/>
        </w:numPr>
        <w:ind w:leftChars="0" w:firstLine="560" w:firstLineChars="2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6.4月11日提交河南省社科联项目5项，省社科联结项6项。</w:t>
      </w:r>
    </w:p>
    <w:p>
      <w:pPr>
        <w:ind w:firstLine="560" w:firstLineChars="2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7.4月11日，我院孔令富、王子瑄两位老师的项目被学校推荐参加河南省教育科学规划2022年度一般课题申报。</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8.4月13-14日统计汇总2017-2020年科技厅软科学项目已结项和未结项项目上报给科技处。</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9.4月14日我院有四位老师申报河南省科协评审咨询专家库专家，已提交至科技处。</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10.4月17日，申请专著资助材料评审专家意见收集、整理。</w:t>
      </w:r>
    </w:p>
    <w:p>
      <w:pPr>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11.</w:t>
      </w:r>
      <w:r>
        <w:rPr>
          <w:rFonts w:hint="default" w:ascii="仿宋" w:hAnsi="仿宋" w:eastAsia="仿宋" w:cs="宋体"/>
          <w:color w:val="000000"/>
          <w:kern w:val="0"/>
          <w:sz w:val="28"/>
          <w:szCs w:val="28"/>
          <w:shd w:val="clear" w:color="auto" w:fill="FFFFFF"/>
          <w:lang w:val="en-US" w:eastAsia="zh-CN" w:bidi="ar-SA"/>
        </w:rPr>
        <w:t>4月22日</w:t>
      </w:r>
      <w:r>
        <w:rPr>
          <w:rFonts w:hint="eastAsia" w:ascii="仿宋" w:hAnsi="仿宋" w:eastAsia="仿宋" w:cs="宋体"/>
          <w:color w:val="000000"/>
          <w:kern w:val="0"/>
          <w:sz w:val="28"/>
          <w:szCs w:val="28"/>
          <w:shd w:val="clear" w:color="auto" w:fill="FFFFFF"/>
          <w:lang w:val="en-US" w:eastAsia="zh-CN" w:bidi="ar-SA"/>
        </w:rPr>
        <w:t>，开始</w:t>
      </w:r>
      <w:r>
        <w:rPr>
          <w:rFonts w:hint="default" w:ascii="仿宋" w:hAnsi="仿宋" w:eastAsia="仿宋" w:cs="宋体"/>
          <w:color w:val="000000"/>
          <w:kern w:val="0"/>
          <w:sz w:val="28"/>
          <w:szCs w:val="28"/>
          <w:shd w:val="clear" w:color="auto" w:fill="FFFFFF"/>
          <w:lang w:val="en-US" w:eastAsia="zh-CN" w:bidi="ar-SA"/>
        </w:rPr>
        <w:t>2022年度河南省教育信息化优秀成果奖申报</w:t>
      </w:r>
      <w:r>
        <w:rPr>
          <w:rFonts w:hint="eastAsia" w:ascii="仿宋" w:hAnsi="仿宋" w:eastAsia="仿宋" w:cs="宋体"/>
          <w:color w:val="000000"/>
          <w:kern w:val="0"/>
          <w:sz w:val="28"/>
          <w:szCs w:val="28"/>
          <w:shd w:val="clear" w:color="auto" w:fill="FFFFFF"/>
          <w:lang w:val="en-US" w:eastAsia="zh-CN" w:bidi="ar-SA"/>
        </w:rPr>
        <w:t>。</w:t>
      </w:r>
    </w:p>
    <w:p>
      <w:pPr>
        <w:pStyle w:val="38"/>
        <w:numPr>
          <w:ilvl w:val="0"/>
          <w:numId w:val="0"/>
        </w:numPr>
        <w:ind w:leftChars="0"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12.4月27日，向科技处上报“学院与规上企业共建研发情况汇总表”。</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13.4月28日收河南省社科规划项目申报活页27项，用于学院评审排序。</w:t>
      </w: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14.我院老师申报教育部后期资助获学校推荐一项。</w:t>
      </w:r>
    </w:p>
    <w:p>
      <w:pPr>
        <w:pStyle w:val="25"/>
        <w:numPr>
          <w:ilvl w:val="0"/>
          <w:numId w:val="0"/>
        </w:numPr>
        <w:spacing w:before="0" w:beforeAutospacing="0" w:after="156" w:afterLines="50" w:afterAutospacing="0" w:line="580" w:lineRule="exact"/>
        <w:jc w:val="both"/>
        <w:rPr>
          <w:rStyle w:val="18"/>
          <w:rFonts w:hint="eastAsia" w:ascii="黑体" w:hAnsi="黑体" w:eastAsia="黑体"/>
          <w:b/>
          <w:color w:val="auto"/>
          <w:sz w:val="32"/>
          <w:szCs w:val="32"/>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b/>
          <w:color w:val="auto"/>
          <w:sz w:val="32"/>
          <w:szCs w:val="32"/>
        </w:rPr>
      </w:pPr>
      <w:r>
        <w:rPr>
          <w:rStyle w:val="18"/>
          <w:rFonts w:hint="eastAsia" w:ascii="黑体" w:hAnsi="黑体" w:eastAsia="黑体"/>
          <w:b/>
          <w:color w:val="auto"/>
          <w:sz w:val="32"/>
          <w:szCs w:val="32"/>
          <w:lang w:eastAsia="zh-CN"/>
        </w:rPr>
        <w:t>研究生工作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1.4月1日-3日，完成2022年会计硕士研究生（MPAcc）线上复试工作。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2.4月4日-7日，完成2022年会计学和企业管理硕士研究生线上调剂、复试工作。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3.4月5日-11日，完成2022届硕士研究生学位论文检测工作。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4.4月11日-21日，完成工商管理、会计硕士两个硕士学位授权点合格评估系统填报工作。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5.4月11日-27日，完成2022年研究生教育质量提升工程项目的申报工作。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6.4月15日-25日，完成2022年研究生导师招生资格审核工作。</w:t>
      </w:r>
    </w:p>
    <w:p>
      <w:p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7.4月18日，完成2022届硕士研究生学位论文校外送审工作。</w:t>
      </w:r>
    </w:p>
    <w:p>
      <w:pPr>
        <w:pStyle w:val="25"/>
        <w:widowControl/>
        <w:numPr>
          <w:ilvl w:val="0"/>
          <w:numId w:val="0"/>
        </w:numPr>
        <w:spacing w:before="0" w:beforeAutospacing="0" w:after="156" w:afterLines="50" w:afterAutospacing="0" w:line="580" w:lineRule="exact"/>
        <w:jc w:val="both"/>
        <w:rPr>
          <w:rStyle w:val="18"/>
          <w:rFonts w:hint="eastAsia" w:ascii="黑体" w:hAnsi="黑体" w:eastAsia="黑体"/>
          <w:b/>
          <w:color w:val="auto"/>
          <w:sz w:val="32"/>
          <w:szCs w:val="32"/>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b/>
          <w:color w:val="auto"/>
          <w:sz w:val="32"/>
          <w:szCs w:val="32"/>
        </w:rPr>
      </w:pPr>
      <w:r>
        <w:rPr>
          <w:rStyle w:val="18"/>
          <w:rFonts w:hint="eastAsia" w:ascii="黑体" w:hAnsi="黑体" w:eastAsia="黑体"/>
          <w:b/>
          <w:color w:val="auto"/>
          <w:sz w:val="32"/>
          <w:szCs w:val="32"/>
        </w:rPr>
        <w:t>团学部分</w:t>
      </w:r>
    </w:p>
    <w:p>
      <w:pPr>
        <w:pStyle w:val="25"/>
        <w:spacing w:before="0" w:beforeAutospacing="0" w:after="156" w:afterLines="50" w:afterAutospacing="0" w:line="580" w:lineRule="exact"/>
        <w:ind w:firstLine="560" w:firstLineChars="200"/>
        <w:jc w:val="both"/>
        <w:rPr>
          <w:rFonts w:ascii="仿宋" w:hAnsi="仿宋" w:eastAsia="仿宋"/>
          <w:color w:val="000000"/>
          <w:sz w:val="28"/>
          <w:szCs w:val="28"/>
        </w:rPr>
      </w:pPr>
      <w:r>
        <w:rPr>
          <w:rFonts w:hint="eastAsia" w:ascii="仿宋" w:hAnsi="仿宋" w:eastAsia="仿宋"/>
          <w:color w:val="000000"/>
          <w:sz w:val="28"/>
          <w:szCs w:val="28"/>
          <w:shd w:val="clear" w:color="auto" w:fill="FFFFFF"/>
        </w:rPr>
        <w:t>1.</w:t>
      </w:r>
      <w:r>
        <w:rPr>
          <w:rFonts w:ascii="仿宋" w:hAnsi="仿宋" w:eastAsia="仿宋"/>
          <w:color w:val="000000"/>
          <w:sz w:val="28"/>
          <w:szCs w:val="28"/>
          <w:shd w:val="clear" w:color="auto" w:fill="FFFFFF"/>
        </w:rPr>
        <w:t>4</w:t>
      </w:r>
      <w:r>
        <w:rPr>
          <w:rFonts w:hint="eastAsia" w:ascii="仿宋" w:hAnsi="仿宋" w:eastAsia="仿宋"/>
          <w:color w:val="000000"/>
          <w:sz w:val="28"/>
          <w:szCs w:val="28"/>
          <w:shd w:val="clear" w:color="auto" w:fill="FFFFFF"/>
        </w:rPr>
        <w:t>月</w:t>
      </w:r>
      <w:r>
        <w:rPr>
          <w:rFonts w:ascii="仿宋" w:hAnsi="仿宋" w:eastAsia="仿宋"/>
          <w:color w:val="000000"/>
          <w:sz w:val="28"/>
          <w:szCs w:val="28"/>
          <w:shd w:val="clear" w:color="auto" w:fill="FFFFFF"/>
        </w:rPr>
        <w:t>3</w:t>
      </w:r>
      <w:r>
        <w:rPr>
          <w:rFonts w:hint="eastAsia" w:ascii="仿宋" w:hAnsi="仿宋" w:eastAsia="仿宋"/>
          <w:color w:val="000000"/>
          <w:sz w:val="28"/>
          <w:szCs w:val="28"/>
          <w:shd w:val="clear" w:color="auto" w:fill="FFFFFF"/>
        </w:rPr>
        <w:t>日，</w:t>
      </w:r>
      <w:r>
        <w:rPr>
          <w:rFonts w:hint="eastAsia" w:ascii="仿宋" w:hAnsi="仿宋" w:eastAsia="仿宋"/>
          <w:color w:val="000000"/>
          <w:sz w:val="28"/>
          <w:szCs w:val="28"/>
        </w:rPr>
        <w:t>我院积极响应团委号召，于2022年寒假成功开展了主题为“百年新征程，青春实践行”的社会实践活动。现对在寒假社会实践活动当中表现优异的个人、团队和班级进行表彰。</w:t>
      </w:r>
    </w:p>
    <w:p>
      <w:pPr>
        <w:pStyle w:val="25"/>
        <w:spacing w:before="0" w:beforeAutospacing="0" w:after="156" w:afterLines="50" w:afterAutospacing="0" w:line="580" w:lineRule="exact"/>
        <w:ind w:firstLine="560" w:firstLineChars="200"/>
        <w:jc w:val="both"/>
        <w:rPr>
          <w:rFonts w:ascii="仿宋" w:hAnsi="仿宋" w:eastAsia="仿宋"/>
          <w:color w:val="000000"/>
          <w:sz w:val="28"/>
          <w:szCs w:val="28"/>
          <w:shd w:val="clear" w:color="auto" w:fill="FFFFFF"/>
        </w:rPr>
      </w:pPr>
      <w:r>
        <w:rPr>
          <w:rFonts w:hint="eastAsia" w:ascii="仿宋" w:hAnsi="仿宋" w:eastAsia="仿宋"/>
          <w:bCs/>
          <w:color w:val="000000"/>
          <w:sz w:val="28"/>
          <w:szCs w:val="28"/>
          <w:shd w:val="clear" w:color="auto" w:fill="FFFFFF"/>
        </w:rPr>
        <w:t>2</w:t>
      </w:r>
      <w:r>
        <w:rPr>
          <w:rFonts w:ascii="仿宋" w:hAnsi="仿宋" w:eastAsia="仿宋"/>
          <w:bCs/>
          <w:color w:val="000000"/>
          <w:sz w:val="28"/>
          <w:szCs w:val="28"/>
          <w:shd w:val="clear" w:color="auto" w:fill="FFFFFF"/>
        </w:rPr>
        <w:t>.</w:t>
      </w:r>
      <w:r>
        <w:rPr>
          <w:rFonts w:ascii="仿宋" w:hAnsi="仿宋" w:eastAsia="仿宋"/>
          <w:color w:val="000000"/>
          <w:sz w:val="28"/>
          <w:szCs w:val="28"/>
          <w:shd w:val="clear" w:color="auto" w:fill="FFFFFF"/>
        </w:rPr>
        <w:t>4</w:t>
      </w:r>
      <w:r>
        <w:rPr>
          <w:rFonts w:hint="eastAsia" w:ascii="仿宋" w:hAnsi="仿宋" w:eastAsia="仿宋"/>
          <w:color w:val="000000"/>
          <w:sz w:val="28"/>
          <w:szCs w:val="28"/>
          <w:shd w:val="clear" w:color="auto" w:fill="FFFFFF"/>
        </w:rPr>
        <w:t>月</w:t>
      </w:r>
      <w:r>
        <w:rPr>
          <w:rFonts w:ascii="仿宋" w:hAnsi="仿宋" w:eastAsia="仿宋"/>
          <w:color w:val="000000"/>
          <w:sz w:val="28"/>
          <w:szCs w:val="28"/>
          <w:shd w:val="clear" w:color="auto" w:fill="FFFFFF"/>
        </w:rPr>
        <w:t>4</w:t>
      </w:r>
      <w:r>
        <w:rPr>
          <w:rFonts w:hint="eastAsia" w:ascii="仿宋" w:hAnsi="仿宋" w:eastAsia="仿宋"/>
          <w:color w:val="000000"/>
          <w:sz w:val="28"/>
          <w:szCs w:val="28"/>
          <w:shd w:val="clear" w:color="auto" w:fill="FFFFFF"/>
        </w:rPr>
        <w:t>日</w:t>
      </w:r>
      <w:r>
        <w:rPr>
          <w:rFonts w:hint="eastAsia" w:ascii="仿宋" w:hAnsi="仿宋" w:eastAsia="仿宋"/>
          <w:color w:val="000000"/>
          <w:sz w:val="28"/>
          <w:szCs w:val="28"/>
          <w:shd w:val="clear" w:color="auto" w:fill="FFFFFF"/>
          <w:lang w:eastAsia="zh-CN"/>
        </w:rPr>
        <w:t>，</w:t>
      </w:r>
      <w:r>
        <w:rPr>
          <w:rFonts w:hint="eastAsia" w:ascii="仿宋" w:hAnsi="仿宋" w:eastAsia="仿宋"/>
          <w:color w:val="000000"/>
          <w:sz w:val="28"/>
          <w:szCs w:val="28"/>
          <w:shd w:val="clear" w:color="auto" w:fill="FFFFFF"/>
        </w:rPr>
        <w:t>我院召开2022届毕业生就业工作座谈会，党委书记詹国文，党委副书记倪大钊，学工办主任胥红星，分团委书记李焕，毕业班辅导员李梦园、王一栋及各班代表参加会议。会议由詹国文主持。</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3</w:t>
      </w:r>
      <w:r>
        <w:rPr>
          <w:rFonts w:ascii="仿宋" w:hAnsi="仿宋" w:eastAsia="仿宋"/>
          <w:color w:val="000000"/>
          <w:sz w:val="28"/>
          <w:szCs w:val="28"/>
          <w:shd w:val="clear" w:color="auto" w:fill="FFFFFF"/>
        </w:rPr>
        <w:t>.</w:t>
      </w:r>
      <w:r>
        <w:rPr>
          <w:rFonts w:hint="eastAsia" w:ascii="仿宋" w:hAnsi="仿宋" w:eastAsia="仿宋"/>
          <w:color w:val="000000"/>
          <w:sz w:val="28"/>
          <w:szCs w:val="28"/>
          <w:shd w:val="clear" w:color="auto" w:fill="FFFFFF"/>
        </w:rPr>
        <w:t>4月7日，我院举办了郑航首届心理委员知识与技能大赛笔试环节。大赛由我校各学院选派心理委员代表参加。</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lang w:val="en-US" w:eastAsia="zh-CN"/>
        </w:rPr>
        <w:t>4.4月7日，我院召开2022届毕业生就业培训线上指导交流会，特邀前正大集团河南区校园招聘负责人，现文法学院教学办主任张俊英担任此次交流会的主讲人。会议由2018级辅导员王一栋主持。</w:t>
      </w:r>
    </w:p>
    <w:p>
      <w:pPr>
        <w:pStyle w:val="25"/>
        <w:spacing w:before="0" w:beforeAutospacing="0" w:after="156" w:afterLines="50" w:afterAutospacing="0" w:line="580" w:lineRule="exact"/>
        <w:ind w:firstLine="560" w:firstLineChars="200"/>
        <w:jc w:val="both"/>
        <w:rPr>
          <w:rFonts w:ascii="仿宋" w:hAnsi="仿宋" w:eastAsia="仿宋"/>
          <w:color w:val="000000"/>
          <w:sz w:val="28"/>
          <w:szCs w:val="28"/>
          <w:shd w:val="clear" w:color="auto" w:fill="FFFFFF"/>
        </w:rPr>
      </w:pPr>
      <w:r>
        <w:rPr>
          <w:rFonts w:hint="eastAsia" w:ascii="仿宋" w:hAnsi="仿宋" w:eastAsia="仿宋"/>
          <w:bCs/>
          <w:color w:val="000000"/>
          <w:sz w:val="28"/>
          <w:szCs w:val="28"/>
          <w:shd w:val="clear" w:color="auto" w:fill="FFFFFF"/>
          <w:lang w:val="en-US" w:eastAsia="zh-CN"/>
        </w:rPr>
        <w:t>5</w:t>
      </w:r>
      <w:r>
        <w:rPr>
          <w:rFonts w:ascii="仿宋" w:hAnsi="仿宋" w:eastAsia="仿宋"/>
          <w:bCs/>
          <w:color w:val="000000"/>
          <w:sz w:val="28"/>
          <w:szCs w:val="28"/>
          <w:shd w:val="clear" w:color="auto" w:fill="FFFFFF"/>
        </w:rPr>
        <w:t>.</w:t>
      </w:r>
      <w:r>
        <w:rPr>
          <w:rFonts w:hint="eastAsia" w:ascii="仿宋" w:hAnsi="仿宋" w:eastAsia="仿宋"/>
          <w:color w:val="000000"/>
          <w:sz w:val="28"/>
          <w:szCs w:val="28"/>
          <w:shd w:val="clear" w:color="auto" w:fill="FFFFFF"/>
        </w:rPr>
        <w:t>4月8日，我院召开第五期学生骨干素质培训暨团校培训会。本次培训会分为线下面授和线上同步直播的方式进行，分团委书记李焕，旅游管理系教师叶晨曦出席会议，全体辅导员助理、资助助理、党务助理参与线下会议，19、20、21级各班班长和团支书等学生干部代表在线上参加会议。会议由李焕主持。</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rPr>
      </w:pPr>
      <w:r>
        <w:rPr>
          <w:rFonts w:hint="eastAsia" w:ascii="仿宋" w:hAnsi="仿宋" w:eastAsia="仿宋"/>
          <w:bCs/>
          <w:color w:val="000000"/>
          <w:sz w:val="28"/>
          <w:szCs w:val="28"/>
          <w:shd w:val="clear" w:color="auto" w:fill="FFFFFF"/>
          <w:lang w:val="en-US" w:eastAsia="zh-CN"/>
        </w:rPr>
        <w:t>6.</w:t>
      </w:r>
      <w:r>
        <w:rPr>
          <w:rFonts w:hint="eastAsia" w:ascii="仿宋" w:hAnsi="仿宋" w:eastAsia="仿宋"/>
          <w:color w:val="000000"/>
          <w:sz w:val="28"/>
          <w:szCs w:val="28"/>
          <w:shd w:val="clear" w:color="auto" w:fill="FFFFFF"/>
        </w:rPr>
        <w:t>4月15日，我院开展第六期学生干部素质能力提升暨团校培训班理论培训课程。本次培训分为线下面授和线上同步直播的方式进行，分团委书记李焕，新闻中心指导老师杨晨出席会议，新闻中心全体人员现场聆听，其余培训学员线上参加会议，会议由李焕主持。</w:t>
      </w:r>
    </w:p>
    <w:p>
      <w:pPr>
        <w:pStyle w:val="25"/>
        <w:spacing w:before="0" w:beforeAutospacing="0" w:after="156" w:afterLines="50" w:afterAutospacing="0" w:line="580" w:lineRule="exact"/>
        <w:ind w:firstLine="560" w:firstLineChars="200"/>
        <w:jc w:val="both"/>
        <w:rPr>
          <w:rFonts w:hint="default" w:ascii="仿宋" w:hAnsi="仿宋" w:eastAsia="仿宋"/>
          <w:color w:val="auto"/>
          <w:sz w:val="28"/>
          <w:szCs w:val="28"/>
          <w:shd w:val="clear" w:color="auto" w:fill="FFFFFF"/>
          <w:lang w:val="en-US" w:eastAsia="zh-CN"/>
        </w:rPr>
      </w:pPr>
      <w:r>
        <w:rPr>
          <w:rFonts w:hint="eastAsia" w:ascii="仿宋_GB2312" w:eastAsia="仿宋_GB2312" w:cs="仿宋_GB2312"/>
          <w:i w:val="0"/>
          <w:iCs w:val="0"/>
          <w:caps w:val="0"/>
          <w:color w:val="auto"/>
          <w:spacing w:val="0"/>
          <w:sz w:val="28"/>
          <w:szCs w:val="28"/>
          <w:shd w:val="clear" w:color="auto" w:fill="FFFFFF"/>
          <w:lang w:val="en-US" w:eastAsia="zh-CN"/>
        </w:rPr>
        <w:t>7.</w:t>
      </w:r>
      <w:r>
        <w:rPr>
          <w:rFonts w:ascii="仿宋_GB2312" w:hAnsi="宋体" w:eastAsia="仿宋_GB2312" w:cs="仿宋_GB2312"/>
          <w:i w:val="0"/>
          <w:iCs w:val="0"/>
          <w:caps w:val="0"/>
          <w:color w:val="auto"/>
          <w:spacing w:val="0"/>
          <w:sz w:val="28"/>
          <w:szCs w:val="28"/>
          <w:shd w:val="clear" w:color="auto" w:fill="FFFFFF"/>
        </w:rPr>
        <w:t>4月16日，我院举办商学院第二届“活力杯”“魅力团支书”风采大赛、活力团支部大赛。党委副书记倪大钊、学工办主任胥红星、分团委书记李焕、分团委副书记赵硕、2020级辅导员杨晨、2021级辅导员白占俊担任评委，特邀荣获2020年度河南省十佳“活力团支部”的18010702班班长王子昂、荣获2020年度河南省百优“魅力团支书”的18010603班团支书高若然出席。此次大赛由组织部负责人敬一丹主持。</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rPr>
      </w:pPr>
      <w:r>
        <w:rPr>
          <w:rFonts w:hint="eastAsia" w:ascii="仿宋_GB2312" w:hAnsi="Calibri" w:eastAsia="仿宋_GB2312" w:cs="宋体"/>
          <w:color w:val="575757"/>
          <w:kern w:val="2"/>
          <w:sz w:val="28"/>
          <w:szCs w:val="28"/>
          <w:shd w:val="clear" w:color="auto" w:fill="FFFFFF"/>
          <w:lang w:val="en-US" w:eastAsia="zh-CN"/>
        </w:rPr>
        <w:t>8.</w:t>
      </w:r>
      <w:r>
        <w:rPr>
          <w:rFonts w:hint="eastAsia" w:ascii="仿宋" w:hAnsi="仿宋" w:eastAsia="仿宋"/>
          <w:color w:val="000000"/>
          <w:sz w:val="28"/>
          <w:szCs w:val="28"/>
          <w:shd w:val="clear" w:color="auto" w:fill="FFFFFF"/>
        </w:rPr>
        <w:t>4月22日，我院党委通过线上线下结合的形式举行入党积极分子党课培训开班仪式。院党委书记詹国文、党委副书记倪大钊、学工办主任胥红星、分团委书记李焕、20级专升本辅导员李梦园、21级辅导员白占俊、20级辅导员杨晨出席活动，仪式由李焕主持。</w:t>
      </w:r>
    </w:p>
    <w:p>
      <w:pPr>
        <w:pStyle w:val="25"/>
        <w:spacing w:before="0" w:beforeAutospacing="0" w:after="156" w:afterLines="50" w:afterAutospacing="0" w:line="580" w:lineRule="exact"/>
        <w:ind w:firstLine="560" w:firstLineChars="200"/>
        <w:jc w:val="both"/>
        <w:rPr>
          <w:rFonts w:hint="eastAsia" w:ascii="仿宋" w:hAnsi="仿宋" w:eastAsia="仿宋"/>
          <w:color w:val="000000"/>
          <w:sz w:val="28"/>
          <w:szCs w:val="28"/>
          <w:shd w:val="clear" w:color="auto" w:fill="FFFFFF"/>
        </w:rPr>
      </w:pPr>
    </w:p>
    <w:p>
      <w:pPr>
        <w:pStyle w:val="25"/>
        <w:numPr>
          <w:ilvl w:val="0"/>
          <w:numId w:val="1"/>
        </w:numPr>
        <w:spacing w:before="0" w:beforeAutospacing="0" w:after="156" w:afterLines="50" w:afterAutospacing="0" w:line="580" w:lineRule="exact"/>
        <w:ind w:firstLine="643" w:firstLineChars="200"/>
        <w:jc w:val="both"/>
        <w:rPr>
          <w:rStyle w:val="18"/>
          <w:rFonts w:hint="eastAsia" w:ascii="黑体" w:hAnsi="黑体" w:eastAsia="黑体" w:cs="Times New Roman"/>
          <w:b/>
          <w:color w:val="auto"/>
          <w:sz w:val="32"/>
          <w:szCs w:val="32"/>
          <w:lang w:eastAsia="zh-CN"/>
        </w:rPr>
      </w:pPr>
      <w:r>
        <w:rPr>
          <w:rStyle w:val="18"/>
          <w:rFonts w:hint="eastAsia" w:ascii="黑体" w:hAnsi="黑体" w:eastAsia="黑体" w:cs="Times New Roman"/>
          <w:b/>
          <w:color w:val="auto"/>
          <w:sz w:val="32"/>
          <w:szCs w:val="32"/>
          <w:lang w:eastAsia="zh-CN"/>
        </w:rPr>
        <w:t>行政工作</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1.每周按时到收发室领取我院的报刊和信件。信件能够及时分发给全院师生，更新阅览室展架的周报、月报、专业书籍。</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2.4月1日—4月30日，负责学院疫情防控期间的通知起草与发布，做好本院教职工流动情况的统计和上报，及时传达学校疫情防控领导小组的通知精神。</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3.4月1日-4月30日，及时统计全院教职工考勤情况，疫情期间督促员工进行钉钉线上打卡，统计员工的请销假情况，及时上报疫情防控常态化报表。</w:t>
      </w:r>
    </w:p>
    <w:p>
      <w:pPr>
        <w:numPr>
          <w:ilvl w:val="0"/>
          <w:numId w:val="0"/>
        </w:numPr>
        <w:spacing w:line="360" w:lineRule="auto"/>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 xml:space="preserve">    4.4月1日-4月6日，完成《航空财会》2022年第3期第一次的校对工作。</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5.4月4日-4月11日，完成《航空财会》2022年第1期作者稿费的发放工作。</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6.4月6-7日，审核青年英才聘期考核材料。</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7.4月7日，我院学术委员会对学术技术带头人的申报材料进行了评审，推荐晁江锋、熊壮作为我院2022年度河南省教育厅学术技术带头人人选，并予以公示。</w:t>
      </w:r>
    </w:p>
    <w:p>
      <w:pPr>
        <w:numPr>
          <w:ilvl w:val="0"/>
          <w:numId w:val="0"/>
        </w:numPr>
        <w:spacing w:line="360" w:lineRule="auto"/>
        <w:ind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8.4月7-20日,完成商学院2020-2021年度校内绩效核算工作，并解决上一年度遗留问题。</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9.4月8日，开展 2019年4月入选青年英才工程支持计划人员聘期考核工作，青年英才评审小组对王玲玲、王晓栋、魏鹏超三位教师的考核材料进行了评审并给出考核结果。</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10.4月12日，做好学院未接种加强针教师的统计工作，截止到4月份我院有29名教师未接种加强针。</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11.4月13日-4月19日，完成《航空财会》2022年第3期第二次的校对工作。</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12.4月21-30日，配合资产处完成我院“02C座教学楼装饰装修项目”招标工作，协调中标公司到我院对接工程事项细节，实地勘测02C座教学楼施工现场。</w:t>
      </w:r>
      <w:bookmarkStart w:id="1" w:name="_GoBack"/>
      <w:bookmarkEnd w:id="1"/>
    </w:p>
    <w:p>
      <w:pPr>
        <w:numPr>
          <w:ilvl w:val="0"/>
          <w:numId w:val="0"/>
        </w:numPr>
        <w:spacing w:line="360" w:lineRule="auto"/>
        <w:ind w:firstLine="560" w:firstLineChars="200"/>
        <w:rPr>
          <w:rFonts w:hint="default"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13.4月25日完成第一阶段商学院资产清查工作，将资产信息进行归类、整理并将数据按时上报资产处。</w:t>
      </w:r>
    </w:p>
    <w:p>
      <w:pPr>
        <w:numPr>
          <w:ilvl w:val="0"/>
          <w:numId w:val="0"/>
        </w:numPr>
        <w:spacing w:line="360" w:lineRule="auto"/>
        <w:ind w:firstLine="560" w:firstLineChars="200"/>
        <w:rPr>
          <w:rFonts w:hint="eastAsia" w:ascii="仿宋" w:hAnsi="仿宋" w:eastAsia="仿宋" w:cs="宋体"/>
          <w:color w:val="000000"/>
          <w:kern w:val="0"/>
          <w:sz w:val="28"/>
          <w:szCs w:val="28"/>
          <w:shd w:val="clear" w:color="auto" w:fill="FFFFFF"/>
          <w:lang w:val="en-US" w:eastAsia="zh-CN" w:bidi="ar-SA"/>
        </w:rPr>
      </w:pPr>
      <w:r>
        <w:rPr>
          <w:rFonts w:hint="eastAsia" w:ascii="仿宋" w:hAnsi="仿宋" w:eastAsia="仿宋" w:cs="宋体"/>
          <w:color w:val="000000"/>
          <w:kern w:val="0"/>
          <w:sz w:val="28"/>
          <w:szCs w:val="28"/>
          <w:shd w:val="clear" w:color="auto" w:fill="FFFFFF"/>
          <w:lang w:val="en-US" w:eastAsia="zh-CN" w:bidi="ar-SA"/>
        </w:rPr>
        <w:t>14.4月30日，认真做好4月的校内绩效核算工作，根据2020-2021学年教师实际教、科研工作的完成情况调整预发的科研绩效，及时、准确的完成学院教职工绩效报表编制及上报工作。</w:t>
      </w:r>
    </w:p>
    <w:p>
      <w:pPr>
        <w:numPr>
          <w:ilvl w:val="0"/>
          <w:numId w:val="0"/>
        </w:numPr>
        <w:spacing w:line="360" w:lineRule="auto"/>
        <w:ind w:firstLine="560" w:firstLineChars="200"/>
        <w:rPr>
          <w:rFonts w:hint="default" w:ascii="仿宋" w:hAnsi="仿宋" w:eastAsia="仿宋" w:cs="宋体"/>
          <w:color w:val="000000"/>
          <w:kern w:val="0"/>
          <w:sz w:val="28"/>
          <w:szCs w:val="28"/>
          <w:shd w:val="clear" w:color="auto" w:fill="FFFFFF"/>
          <w:lang w:val="en-US" w:eastAsia="zh-CN" w:bidi="ar-SA"/>
        </w:rPr>
      </w:pPr>
    </w:p>
    <w:p>
      <w:pPr>
        <w:pStyle w:val="38"/>
        <w:numPr>
          <w:ilvl w:val="0"/>
          <w:numId w:val="0"/>
        </w:numPr>
        <w:ind w:leftChars="0" w:firstLine="560" w:firstLineChars="200"/>
        <w:rPr>
          <w:rFonts w:hint="eastAsia" w:ascii="仿宋" w:hAnsi="仿宋" w:eastAsia="仿宋" w:cs="宋体"/>
          <w:color w:val="000000"/>
          <w:kern w:val="0"/>
          <w:sz w:val="28"/>
          <w:szCs w:val="28"/>
          <w:shd w:val="clear" w:color="auto" w:fill="FFFFFF"/>
          <w:lang w:val="en-US" w:eastAsia="zh-CN" w:bidi="ar-SA"/>
        </w:rPr>
      </w:pPr>
    </w:p>
    <w:p>
      <w:pPr>
        <w:pStyle w:val="25"/>
        <w:widowControl/>
        <w:numPr>
          <w:ilvl w:val="0"/>
          <w:numId w:val="0"/>
        </w:numPr>
        <w:spacing w:before="0" w:beforeAutospacing="0" w:after="156" w:afterLines="50" w:afterAutospacing="0" w:line="580" w:lineRule="exact"/>
        <w:jc w:val="both"/>
        <w:rPr>
          <w:rStyle w:val="18"/>
          <w:rFonts w:hint="eastAsia" w:ascii="黑体" w:hAnsi="黑体" w:eastAsia="黑体" w:cs="Times New Roman"/>
          <w:b/>
          <w:color w:val="auto"/>
          <w:sz w:val="32"/>
          <w:szCs w:val="32"/>
          <w:lang w:eastAsia="zh-CN"/>
        </w:rPr>
      </w:pPr>
    </w:p>
    <w:sectPr>
      <w:headerReference r:id="rId3" w:type="default"/>
      <w:footerReference r:id="rId5" w:type="default"/>
      <w:headerReference r:id="rId4" w:type="even"/>
      <w:footerReference r:id="rId6" w:type="even"/>
      <w:pgSz w:w="11906" w:h="16838"/>
      <w:pgMar w:top="2098" w:right="1797" w:bottom="187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F7FC4"/>
    <w:multiLevelType w:val="singleLevel"/>
    <w:tmpl w:val="205F7F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4OTQxZGE4ODY1MDRlZDZjZDlmMTI4NWVmNmE4MjEifQ=="/>
  </w:docVars>
  <w:rsids>
    <w:rsidRoot w:val="00000000"/>
    <w:rsid w:val="09612B6F"/>
    <w:rsid w:val="284C6233"/>
    <w:rsid w:val="2E2C220B"/>
    <w:rsid w:val="2FC1629F"/>
    <w:rsid w:val="48842528"/>
    <w:rsid w:val="57547BA2"/>
    <w:rsid w:val="5B7275D7"/>
    <w:rsid w:val="67FF17EA"/>
    <w:rsid w:val="681A74CF"/>
    <w:rsid w:val="75793BBA"/>
    <w:rsid w:val="7CF4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4">
    <w:name w:val="annotation text"/>
    <w:basedOn w:val="1"/>
    <w:qFormat/>
    <w:uiPriority w:val="99"/>
    <w:pPr>
      <w:jc w:val="left"/>
    </w:pPr>
  </w:style>
  <w:style w:type="paragraph" w:styleId="5">
    <w:name w:val="Balloon Text"/>
    <w:basedOn w:val="1"/>
    <w:link w:val="29"/>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style>
  <w:style w:type="character" w:styleId="13">
    <w:name w:val="FollowedHyperlink"/>
    <w:basedOn w:val="10"/>
    <w:qFormat/>
    <w:uiPriority w:val="99"/>
    <w:rPr>
      <w:color w:val="333333"/>
      <w:u w:val="none"/>
    </w:rPr>
  </w:style>
  <w:style w:type="character" w:styleId="14">
    <w:name w:val="Emphasis"/>
    <w:basedOn w:val="10"/>
    <w:qFormat/>
    <w:uiPriority w:val="20"/>
  </w:style>
  <w:style w:type="character" w:styleId="15">
    <w:name w:val="Hyperlink"/>
    <w:basedOn w:val="10"/>
    <w:qFormat/>
    <w:uiPriority w:val="99"/>
    <w:rPr>
      <w:color w:val="0000FF"/>
      <w:u w:val="single"/>
    </w:rPr>
  </w:style>
  <w:style w:type="character" w:customStyle="1" w:styleId="16">
    <w:name w:val="页眉 字符"/>
    <w:basedOn w:val="10"/>
    <w:link w:val="7"/>
    <w:qFormat/>
    <w:uiPriority w:val="99"/>
    <w:rPr>
      <w:sz w:val="18"/>
      <w:szCs w:val="18"/>
    </w:rPr>
  </w:style>
  <w:style w:type="character" w:customStyle="1" w:styleId="17">
    <w:name w:val="页脚 字符"/>
    <w:basedOn w:val="10"/>
    <w:link w:val="6"/>
    <w:qFormat/>
    <w:uiPriority w:val="99"/>
    <w:rPr>
      <w:sz w:val="18"/>
      <w:szCs w:val="18"/>
    </w:rPr>
  </w:style>
  <w:style w:type="character" w:customStyle="1" w:styleId="18">
    <w:name w:val="fontstyle01"/>
    <w:qFormat/>
    <w:uiPriority w:val="0"/>
    <w:rPr>
      <w:rFonts w:hint="default" w:ascii="仿宋" w:hAnsi="仿宋"/>
      <w:color w:val="000000"/>
      <w:sz w:val="24"/>
      <w:szCs w:val="24"/>
    </w:rPr>
  </w:style>
  <w:style w:type="character" w:customStyle="1" w:styleId="19">
    <w:name w:val="fontstyle194287"/>
    <w:basedOn w:val="10"/>
    <w:qFormat/>
    <w:uiPriority w:val="0"/>
  </w:style>
  <w:style w:type="character" w:customStyle="1" w:styleId="20">
    <w:name w:val="currentfontstyle194287"/>
    <w:basedOn w:val="10"/>
    <w:qFormat/>
    <w:uiPriority w:val="0"/>
  </w:style>
  <w:style w:type="character" w:customStyle="1" w:styleId="21">
    <w:name w:val="fontstyle194284"/>
    <w:basedOn w:val="10"/>
    <w:qFormat/>
    <w:uiPriority w:val="0"/>
  </w:style>
  <w:style w:type="character" w:customStyle="1" w:styleId="22">
    <w:name w:val="splitflagstyle194284"/>
    <w:basedOn w:val="10"/>
    <w:qFormat/>
    <w:uiPriority w:val="0"/>
  </w:style>
  <w:style w:type="character" w:customStyle="1" w:styleId="23">
    <w:name w:val="leaderfont194342"/>
    <w:basedOn w:val="10"/>
    <w:qFormat/>
    <w:uiPriority w:val="0"/>
  </w:style>
  <w:style w:type="character" w:customStyle="1" w:styleId="24">
    <w:name w:val="timestyle194342"/>
    <w:basedOn w:val="10"/>
    <w:qFormat/>
    <w:uiPriority w:val="0"/>
  </w:style>
  <w:style w:type="paragraph" w:customStyle="1" w:styleId="25">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timestyle194344"/>
    <w:basedOn w:val="10"/>
    <w:qFormat/>
    <w:uiPriority w:val="0"/>
  </w:style>
  <w:style w:type="character" w:customStyle="1" w:styleId="28">
    <w:name w:val="authorstyle194344"/>
    <w:basedOn w:val="10"/>
    <w:qFormat/>
    <w:uiPriority w:val="0"/>
  </w:style>
  <w:style w:type="character" w:customStyle="1" w:styleId="29">
    <w:name w:val="批注框文本 字符"/>
    <w:basedOn w:val="10"/>
    <w:link w:val="5"/>
    <w:qFormat/>
    <w:uiPriority w:val="99"/>
    <w:rPr>
      <w:rFonts w:ascii="Calibri" w:hAnsi="Calibri" w:eastAsia="宋体" w:cs="宋体"/>
      <w:kern w:val="2"/>
      <w:sz w:val="18"/>
      <w:szCs w:val="18"/>
    </w:rPr>
  </w:style>
  <w:style w:type="character" w:customStyle="1" w:styleId="30">
    <w:name w:val="标题 1 字符"/>
    <w:basedOn w:val="10"/>
    <w:link w:val="2"/>
    <w:qFormat/>
    <w:uiPriority w:val="9"/>
    <w:rPr>
      <w:rFonts w:ascii="Calibri" w:hAnsi="Calibri" w:eastAsia="宋体" w:cs="宋体"/>
      <w:b/>
      <w:bCs/>
      <w:kern w:val="44"/>
      <w:sz w:val="44"/>
      <w:szCs w:val="44"/>
    </w:rPr>
  </w:style>
  <w:style w:type="character" w:customStyle="1" w:styleId="31">
    <w:name w:val="notop"/>
    <w:basedOn w:val="10"/>
    <w:qFormat/>
    <w:uiPriority w:val="0"/>
    <w:rPr>
      <w:color w:val="FFFFFF"/>
      <w:sz w:val="25"/>
      <w:szCs w:val="25"/>
      <w:shd w:val="clear" w:color="auto" w:fill="004D77"/>
    </w:rPr>
  </w:style>
  <w:style w:type="character" w:customStyle="1" w:styleId="32">
    <w:name w:val="nobottom"/>
    <w:basedOn w:val="10"/>
    <w:qFormat/>
    <w:uiPriority w:val="0"/>
    <w:rPr>
      <w:color w:val="4B4949"/>
      <w:sz w:val="25"/>
      <w:szCs w:val="25"/>
      <w:shd w:val="clear" w:color="auto" w:fill="C7C6C7"/>
    </w:rPr>
  </w:style>
  <w:style w:type="character" w:customStyle="1" w:styleId="33">
    <w:name w:val="click"/>
    <w:basedOn w:val="10"/>
    <w:qFormat/>
    <w:uiPriority w:val="0"/>
    <w:rPr>
      <w:color w:val="999999"/>
      <w:sz w:val="18"/>
      <w:szCs w:val="18"/>
    </w:rPr>
  </w:style>
  <w:style w:type="character" w:customStyle="1" w:styleId="34">
    <w:name w:val="tips"/>
    <w:basedOn w:val="10"/>
    <w:qFormat/>
    <w:uiPriority w:val="0"/>
    <w:rPr>
      <w:color w:val="FFFFFF"/>
      <w:sz w:val="18"/>
      <w:szCs w:val="18"/>
      <w:shd w:val="clear" w:color="auto" w:fill="F4930A"/>
    </w:rPr>
  </w:style>
  <w:style w:type="paragraph" w:customStyle="1" w:styleId="35">
    <w:name w:val="_Style 34"/>
    <w:basedOn w:val="1"/>
    <w:next w:val="1"/>
    <w:qFormat/>
    <w:uiPriority w:val="0"/>
    <w:pPr>
      <w:pBdr>
        <w:bottom w:val="single" w:color="auto" w:sz="6" w:space="1"/>
      </w:pBdr>
      <w:jc w:val="center"/>
    </w:pPr>
    <w:rPr>
      <w:rFonts w:ascii="Arial" w:eastAsia="宋体"/>
      <w:vanish/>
      <w:sz w:val="16"/>
    </w:rPr>
  </w:style>
  <w:style w:type="paragraph" w:customStyle="1" w:styleId="36">
    <w:name w:val="_Style 35"/>
    <w:basedOn w:val="1"/>
    <w:next w:val="1"/>
    <w:qFormat/>
    <w:uiPriority w:val="0"/>
    <w:pPr>
      <w:pBdr>
        <w:top w:val="single" w:color="auto" w:sz="6" w:space="1"/>
      </w:pBdr>
      <w:jc w:val="center"/>
    </w:pPr>
    <w:rPr>
      <w:rFonts w:ascii="Arial" w:eastAsia="宋体"/>
      <w:vanish/>
      <w:sz w:val="16"/>
    </w:rPr>
  </w:style>
  <w:style w:type="character" w:customStyle="1" w:styleId="37">
    <w:name w:val="auditstyle194344"/>
    <w:basedOn w:val="10"/>
    <w:qFormat/>
    <w:uiPriority w:val="0"/>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7A10E-8D5D-47D4-88C2-8B0CE46C7833}">
  <ds:schemaRefs/>
</ds:datastoreItem>
</file>

<file path=docProps/app.xml><?xml version="1.0" encoding="utf-8"?>
<Properties xmlns="http://schemas.openxmlformats.org/officeDocument/2006/extended-properties" xmlns:vt="http://schemas.openxmlformats.org/officeDocument/2006/docPropsVTypes">
  <Template>Normal</Template>
  <Company>@ V2020/01/31</Company>
  <Pages>9</Pages>
  <Words>3188</Words>
  <Characters>3563</Characters>
  <Paragraphs>29</Paragraphs>
  <TotalTime>34</TotalTime>
  <ScaleCrop>false</ScaleCrop>
  <LinksUpToDate>false</LinksUpToDate>
  <CharactersWithSpaces>3593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2022-05-02T07:08:00Z</dcterms:created>
  <dc:creator>Windows 用户</dc:creator>
  <cp:lastModifiedBy>浮云</cp:lastModifiedBy>
  <dcterms:modified xsi:type="dcterms:W3CDTF">2022-05-24T02:51:17Z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9BD8D6ED3EDD4C96869B463AF3FE44C7</vt:lpwstr>
  </property>
</Properties>
</file>